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05D3" w14:textId="77777777" w:rsidR="0088703C" w:rsidRPr="006218A1" w:rsidRDefault="004639E0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i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Insegnamento</w:t>
      </w:r>
      <w:r w:rsidR="00767FA7" w:rsidRPr="006218A1">
        <w:rPr>
          <w:rFonts w:ascii="Trebuchet MS" w:hAnsi="Trebuchet MS"/>
          <w:b/>
          <w:bCs/>
          <w:lang w:bidi="en-US"/>
        </w:rPr>
        <w:t xml:space="preserve">: </w:t>
      </w:r>
      <w:r w:rsidR="00DA102C" w:rsidRPr="006218A1">
        <w:rPr>
          <w:rFonts w:ascii="Trebuchet MS" w:hAnsi="Trebuchet MS"/>
          <w:bCs/>
          <w:iCs/>
          <w:lang w:bidi="en-US"/>
        </w:rPr>
        <w:t>Dosimetria</w:t>
      </w:r>
    </w:p>
    <w:p w14:paraId="2313339D" w14:textId="77777777" w:rsidR="00767FA7" w:rsidRPr="006218A1" w:rsidRDefault="00767FA7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2AFDE36" w14:textId="77777777" w:rsidR="004639E0" w:rsidRPr="006218A1" w:rsidRDefault="004639E0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i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Docente</w:t>
      </w:r>
      <w:r w:rsidR="00767FA7" w:rsidRPr="006218A1">
        <w:rPr>
          <w:rFonts w:ascii="Trebuchet MS" w:hAnsi="Trebuchet MS"/>
          <w:b/>
          <w:bCs/>
          <w:lang w:bidi="en-US"/>
        </w:rPr>
        <w:t xml:space="preserve">: </w:t>
      </w:r>
      <w:r w:rsidR="00DA102C" w:rsidRPr="006218A1">
        <w:rPr>
          <w:rFonts w:ascii="Trebuchet MS" w:hAnsi="Trebuchet MS"/>
          <w:bCs/>
          <w:iCs/>
          <w:lang w:bidi="en-US"/>
        </w:rPr>
        <w:t>Mario Ciocca</w:t>
      </w:r>
    </w:p>
    <w:p w14:paraId="1FEC95BC" w14:textId="77777777" w:rsidR="00767FA7" w:rsidRPr="006218A1" w:rsidRDefault="00767FA7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2391826" w14:textId="77777777" w:rsidR="00203A6F" w:rsidRPr="006218A1" w:rsidRDefault="00E13585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Totale ore</w:t>
      </w:r>
      <w:r w:rsidR="00767FA7" w:rsidRPr="006218A1">
        <w:rPr>
          <w:rFonts w:ascii="Trebuchet MS" w:hAnsi="Trebuchet MS"/>
          <w:b/>
          <w:bCs/>
          <w:lang w:bidi="en-US"/>
        </w:rPr>
        <w:t xml:space="preserve">: </w:t>
      </w:r>
      <w:r w:rsidR="00DA102C" w:rsidRPr="006218A1">
        <w:rPr>
          <w:rFonts w:ascii="Trebuchet MS" w:hAnsi="Trebuchet MS"/>
          <w:bCs/>
          <w:iCs/>
          <w:lang w:bidi="en-US"/>
        </w:rPr>
        <w:t>15</w:t>
      </w:r>
      <w:r w:rsidR="00DA102C" w:rsidRPr="006218A1">
        <w:rPr>
          <w:rFonts w:ascii="Trebuchet MS" w:hAnsi="Trebuchet MS"/>
          <w:bCs/>
          <w:i/>
          <w:lang w:bidi="en-US"/>
        </w:rPr>
        <w:t xml:space="preserve"> </w:t>
      </w:r>
    </w:p>
    <w:p w14:paraId="73605540" w14:textId="77777777" w:rsidR="00245729" w:rsidRPr="006218A1" w:rsidRDefault="00245729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1B36439" w14:textId="77777777" w:rsidR="0016296E" w:rsidRPr="006218A1" w:rsidRDefault="00812A54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Obiettivi</w:t>
      </w:r>
      <w:r w:rsidR="00767FA7" w:rsidRPr="006218A1">
        <w:rPr>
          <w:rFonts w:ascii="Trebuchet MS" w:hAnsi="Trebuchet MS"/>
          <w:b/>
          <w:bCs/>
          <w:lang w:bidi="en-US"/>
        </w:rPr>
        <w:t>:</w:t>
      </w:r>
    </w:p>
    <w:p w14:paraId="6A18AECE" w14:textId="77777777" w:rsidR="00767FA7" w:rsidRPr="006218A1" w:rsidRDefault="00DA102C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iCs/>
          <w:lang w:bidi="en-US"/>
        </w:rPr>
      </w:pPr>
      <w:r w:rsidRPr="006218A1">
        <w:rPr>
          <w:rFonts w:ascii="Trebuchet MS" w:hAnsi="Trebuchet MS"/>
          <w:iCs/>
        </w:rPr>
        <w:t xml:space="preserve">Approfondire i principali aspetti di </w:t>
      </w:r>
      <w:r w:rsidRPr="006218A1">
        <w:rPr>
          <w:rFonts w:ascii="Trebuchet MS" w:hAnsi="Trebuchet MS"/>
          <w:iCs/>
          <w:u w:val="single"/>
        </w:rPr>
        <w:t>dosimetria di base in radioterapia esterna</w:t>
      </w:r>
      <w:r w:rsidRPr="006218A1">
        <w:rPr>
          <w:rFonts w:ascii="Trebuchet MS" w:hAnsi="Trebuchet MS"/>
          <w:iCs/>
        </w:rPr>
        <w:t xml:space="preserve">, in condizioni sia di riferimento, sia di non-riferimento, come riportati nei protocolli IAEA TRS-398 </w:t>
      </w:r>
      <w:proofErr w:type="spellStart"/>
      <w:r w:rsidRPr="006218A1">
        <w:rPr>
          <w:rFonts w:ascii="Trebuchet MS" w:hAnsi="Trebuchet MS"/>
          <w:iCs/>
        </w:rPr>
        <w:t>Rev</w:t>
      </w:r>
      <w:proofErr w:type="spellEnd"/>
      <w:r w:rsidRPr="006218A1">
        <w:rPr>
          <w:rFonts w:ascii="Trebuchet MS" w:hAnsi="Trebuchet MS"/>
          <w:iCs/>
        </w:rPr>
        <w:t xml:space="preserve"> 1 (2024) e TRS-483 (2017).</w:t>
      </w:r>
    </w:p>
    <w:p w14:paraId="4FF6F558" w14:textId="77777777" w:rsidR="00DA102C" w:rsidRPr="006218A1" w:rsidRDefault="00DA102C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02F0902" w14:textId="77777777" w:rsidR="0054062E" w:rsidRPr="006218A1" w:rsidRDefault="0054062E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Programma</w:t>
      </w:r>
      <w:r w:rsidR="00767FA7" w:rsidRPr="006218A1">
        <w:rPr>
          <w:rFonts w:ascii="Trebuchet MS" w:hAnsi="Trebuchet MS"/>
          <w:b/>
          <w:bCs/>
          <w:lang w:bidi="en-US"/>
        </w:rPr>
        <w:t>:</w:t>
      </w:r>
    </w:p>
    <w:p w14:paraId="37797BFA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 xml:space="preserve">Introduzione al corso: presentazione del protocollo di dosimetria IAEA TRS-398 </w:t>
      </w:r>
      <w:r w:rsidR="00F1538A" w:rsidRPr="006218A1">
        <w:rPr>
          <w:rFonts w:ascii="Trebuchet MS" w:hAnsi="Trebuchet MS"/>
          <w:iCs/>
        </w:rPr>
        <w:t>(</w:t>
      </w:r>
      <w:proofErr w:type="spellStart"/>
      <w:r w:rsidR="00F1538A" w:rsidRPr="006218A1">
        <w:rPr>
          <w:rFonts w:ascii="Trebuchet MS" w:hAnsi="Trebuchet MS"/>
          <w:iCs/>
        </w:rPr>
        <w:t>Rev</w:t>
      </w:r>
      <w:proofErr w:type="spellEnd"/>
      <w:r w:rsidR="00F1538A" w:rsidRPr="006218A1">
        <w:rPr>
          <w:rFonts w:ascii="Trebuchet MS" w:hAnsi="Trebuchet MS"/>
          <w:iCs/>
        </w:rPr>
        <w:t xml:space="preserve"> 1) </w:t>
      </w:r>
      <w:r w:rsidRPr="006218A1">
        <w:rPr>
          <w:rFonts w:ascii="Trebuchet MS" w:hAnsi="Trebuchet MS"/>
          <w:iCs/>
        </w:rPr>
        <w:t>per radioterapia a fasci esterni</w:t>
      </w:r>
    </w:p>
    <w:p w14:paraId="4A95EF06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Il formalismo generale per la determinazione della dose assorbita in acqua</w:t>
      </w:r>
    </w:p>
    <w:p w14:paraId="74FFA4C6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Attrezzature di dosimetria: camere a ionizzazione, elettrometri, fantocci, ecc.</w:t>
      </w:r>
    </w:p>
    <w:p w14:paraId="0E6139D7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Effetti di polarità e ricombinazione ionica</w:t>
      </w:r>
    </w:p>
    <w:p w14:paraId="42F4B4F6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Stima delle incertezze</w:t>
      </w:r>
      <w:r w:rsidR="00DF3ACC" w:rsidRPr="006218A1">
        <w:rPr>
          <w:rFonts w:ascii="Trebuchet MS" w:hAnsi="Trebuchet MS"/>
          <w:iCs/>
        </w:rPr>
        <w:t xml:space="preserve"> di misura della dose in acqua</w:t>
      </w:r>
    </w:p>
    <w:p w14:paraId="40CF22A0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Determinazione della dose in acqua per fasci di fotoni di alta energia</w:t>
      </w:r>
    </w:p>
    <w:p w14:paraId="6570251F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Determinazione della dose in acqua per fasci di elettroni</w:t>
      </w:r>
    </w:p>
    <w:p w14:paraId="1A4CFDAA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Specificità dei fasci di elettroni ad alta dose per impulso (IORT)</w:t>
      </w:r>
    </w:p>
    <w:p w14:paraId="16AC2FB6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Stato dell’arte dell’adroterapia (tecnologie, metodiche di erogazione dei fasci, principali problematiche fisico-dosimetriche)</w:t>
      </w:r>
    </w:p>
    <w:p w14:paraId="66AF217F" w14:textId="7DA0AD58" w:rsidR="00DA102C" w:rsidRPr="006218A1" w:rsidRDefault="006218A1" w:rsidP="00EC72D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 xml:space="preserve"> </w:t>
      </w:r>
      <w:r w:rsidR="00DA102C" w:rsidRPr="006218A1">
        <w:rPr>
          <w:rFonts w:ascii="Trebuchet MS" w:hAnsi="Trebuchet MS"/>
          <w:iCs/>
        </w:rPr>
        <w:t>Determinazione della dose in acqua per fasci di protoni e ioni carbonio</w:t>
      </w:r>
    </w:p>
    <w:p w14:paraId="67A4F0CE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 xml:space="preserve">Caratterizzazione dosimetrica dei rivelatori per </w:t>
      </w:r>
      <w:proofErr w:type="spellStart"/>
      <w:r w:rsidRPr="006218A1">
        <w:rPr>
          <w:rFonts w:ascii="Trebuchet MS" w:hAnsi="Trebuchet MS"/>
          <w:iCs/>
        </w:rPr>
        <w:t>commissioning</w:t>
      </w:r>
      <w:proofErr w:type="spellEnd"/>
      <w:r w:rsidRPr="006218A1">
        <w:rPr>
          <w:rFonts w:ascii="Trebuchet MS" w:hAnsi="Trebuchet MS"/>
          <w:iCs/>
        </w:rPr>
        <w:t xml:space="preserve"> e QA dei fasci e per applicazioni particolari (campi piccoli, radiazioni ad alto LET): pellicole </w:t>
      </w:r>
      <w:proofErr w:type="spellStart"/>
      <w:r w:rsidRPr="006218A1">
        <w:rPr>
          <w:rFonts w:ascii="Trebuchet MS" w:hAnsi="Trebuchet MS"/>
          <w:iCs/>
        </w:rPr>
        <w:t>radiocromiche</w:t>
      </w:r>
      <w:proofErr w:type="spellEnd"/>
      <w:r w:rsidRPr="006218A1">
        <w:rPr>
          <w:rFonts w:ascii="Trebuchet MS" w:hAnsi="Trebuchet MS"/>
          <w:iCs/>
        </w:rPr>
        <w:t xml:space="preserve">, diodi al silicio, rivelatori a scintillazione, </w:t>
      </w:r>
      <w:proofErr w:type="spellStart"/>
      <w:r w:rsidRPr="006218A1">
        <w:rPr>
          <w:rFonts w:ascii="Trebuchet MS" w:hAnsi="Trebuchet MS"/>
          <w:iCs/>
        </w:rPr>
        <w:t>microdiamanti</w:t>
      </w:r>
      <w:proofErr w:type="spellEnd"/>
      <w:r w:rsidRPr="006218A1">
        <w:rPr>
          <w:rFonts w:ascii="Trebuchet MS" w:hAnsi="Trebuchet MS"/>
          <w:iCs/>
        </w:rPr>
        <w:t xml:space="preserve"> artificiali.</w:t>
      </w:r>
    </w:p>
    <w:p w14:paraId="3DB70FB7" w14:textId="77777777" w:rsidR="00DA102C" w:rsidRPr="006218A1" w:rsidRDefault="00DA102C" w:rsidP="00EC72D2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  <w:rPr>
          <w:rFonts w:ascii="Trebuchet MS" w:hAnsi="Trebuchet MS"/>
          <w:iCs/>
        </w:rPr>
      </w:pPr>
      <w:proofErr w:type="spellStart"/>
      <w:r w:rsidRPr="006218A1">
        <w:rPr>
          <w:rFonts w:ascii="Trebuchet MS" w:hAnsi="Trebuchet MS"/>
          <w:iCs/>
        </w:rPr>
        <w:t>Interconfronti</w:t>
      </w:r>
      <w:proofErr w:type="spellEnd"/>
      <w:r w:rsidRPr="006218A1">
        <w:rPr>
          <w:rFonts w:ascii="Trebuchet MS" w:hAnsi="Trebuchet MS"/>
          <w:iCs/>
        </w:rPr>
        <w:t xml:space="preserve"> e audit dosimetrici, test di tipo end-to-end: procedure e attrezzature</w:t>
      </w:r>
    </w:p>
    <w:p w14:paraId="32E2A324" w14:textId="77777777" w:rsidR="00767FA7" w:rsidRPr="006218A1" w:rsidRDefault="00767FA7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3B9976BE" w14:textId="77777777" w:rsidR="00767FA7" w:rsidRPr="006218A1" w:rsidRDefault="0054062E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Materiale di riferimento</w:t>
      </w:r>
      <w:r w:rsidR="00767FA7" w:rsidRPr="006218A1">
        <w:rPr>
          <w:rFonts w:ascii="Trebuchet MS" w:hAnsi="Trebuchet MS"/>
          <w:b/>
          <w:bCs/>
          <w:lang w:bidi="en-US"/>
        </w:rPr>
        <w:t>:</w:t>
      </w:r>
    </w:p>
    <w:p w14:paraId="096D28A0" w14:textId="3BC3CA43" w:rsidR="00DA102C" w:rsidRPr="006218A1" w:rsidRDefault="00DA102C" w:rsidP="00EC72D2">
      <w:pPr>
        <w:pStyle w:val="Paragrafoelenco"/>
        <w:numPr>
          <w:ilvl w:val="0"/>
          <w:numId w:val="2"/>
        </w:numPr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 xml:space="preserve">Documento IAEA TRS-398 </w:t>
      </w:r>
      <w:proofErr w:type="spellStart"/>
      <w:r w:rsidRPr="006218A1">
        <w:rPr>
          <w:rFonts w:ascii="Trebuchet MS" w:hAnsi="Trebuchet MS"/>
          <w:iCs/>
        </w:rPr>
        <w:t>Rev</w:t>
      </w:r>
      <w:proofErr w:type="spellEnd"/>
      <w:r w:rsidRPr="006218A1">
        <w:rPr>
          <w:rFonts w:ascii="Trebuchet MS" w:hAnsi="Trebuchet MS"/>
          <w:iCs/>
        </w:rPr>
        <w:t xml:space="preserve"> 1 (2024)</w:t>
      </w:r>
    </w:p>
    <w:p w14:paraId="3BBC2E2F" w14:textId="77777777" w:rsidR="00DA102C" w:rsidRPr="006218A1" w:rsidRDefault="00DA102C" w:rsidP="00EC72D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rebuchet MS" w:hAnsi="Trebuchet MS"/>
          <w:iCs/>
          <w:lang w:val="en-US"/>
        </w:rPr>
      </w:pPr>
      <w:proofErr w:type="spellStart"/>
      <w:r w:rsidRPr="006218A1">
        <w:rPr>
          <w:rFonts w:ascii="Trebuchet MS" w:hAnsi="Trebuchet MS"/>
          <w:iCs/>
          <w:lang w:val="en-US"/>
        </w:rPr>
        <w:t>Documento</w:t>
      </w:r>
      <w:proofErr w:type="spellEnd"/>
      <w:r w:rsidRPr="006218A1">
        <w:rPr>
          <w:rFonts w:ascii="Trebuchet MS" w:hAnsi="Trebuchet MS"/>
          <w:iCs/>
          <w:lang w:val="en-US"/>
        </w:rPr>
        <w:t xml:space="preserve"> IAEA TRS-483 (small fields) (2017)</w:t>
      </w:r>
    </w:p>
    <w:p w14:paraId="3D44936C" w14:textId="77777777" w:rsidR="00DA102C" w:rsidRPr="006218A1" w:rsidRDefault="00DA102C" w:rsidP="00EC72D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rebuchet MS" w:hAnsi="Trebuchet MS"/>
          <w:iCs/>
        </w:rPr>
      </w:pPr>
      <w:r w:rsidRPr="006218A1">
        <w:rPr>
          <w:rFonts w:ascii="Trebuchet MS" w:hAnsi="Trebuchet MS"/>
          <w:iCs/>
        </w:rPr>
        <w:t>Vari lavori scientifici pubblicati, che verranno distribuiti</w:t>
      </w:r>
    </w:p>
    <w:p w14:paraId="0AD8619E" w14:textId="77777777" w:rsidR="00245729" w:rsidRPr="006218A1" w:rsidRDefault="00245729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A259389" w14:textId="77777777" w:rsidR="0054062E" w:rsidRPr="006218A1" w:rsidRDefault="0054062E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218A1">
        <w:rPr>
          <w:rFonts w:ascii="Trebuchet MS" w:hAnsi="Trebuchet MS"/>
          <w:b/>
          <w:bCs/>
          <w:lang w:bidi="en-US"/>
        </w:rPr>
        <w:t>Modalità di esame</w:t>
      </w:r>
      <w:r w:rsidR="00044E67" w:rsidRPr="006218A1">
        <w:rPr>
          <w:rFonts w:ascii="Trebuchet MS" w:hAnsi="Trebuchet MS"/>
          <w:b/>
          <w:bCs/>
          <w:lang w:bidi="en-US"/>
        </w:rPr>
        <w:t>:</w:t>
      </w:r>
    </w:p>
    <w:p w14:paraId="7E99BDE4" w14:textId="77777777" w:rsidR="00203A6F" w:rsidRPr="006218A1" w:rsidRDefault="00767FA7" w:rsidP="00EC72D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iCs/>
          <w:lang w:bidi="en-US"/>
        </w:rPr>
      </w:pPr>
      <w:r w:rsidRPr="006218A1">
        <w:rPr>
          <w:rFonts w:ascii="Trebuchet MS" w:hAnsi="Trebuchet MS"/>
          <w:bCs/>
          <w:iCs/>
          <w:lang w:bidi="en-US"/>
        </w:rPr>
        <w:t>Prova orale</w:t>
      </w:r>
    </w:p>
    <w:sectPr w:rsidR="00203A6F" w:rsidRPr="006218A1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30F7" w14:textId="77777777" w:rsidR="005E5562" w:rsidRDefault="005E5562">
      <w:r>
        <w:separator/>
      </w:r>
    </w:p>
  </w:endnote>
  <w:endnote w:type="continuationSeparator" w:id="0">
    <w:p w14:paraId="17D83482" w14:textId="77777777" w:rsidR="005E5562" w:rsidRDefault="005E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81A9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1511" w14:textId="77777777" w:rsidR="005E5562" w:rsidRDefault="005E5562">
      <w:r>
        <w:separator/>
      </w:r>
    </w:p>
  </w:footnote>
  <w:footnote w:type="continuationSeparator" w:id="0">
    <w:p w14:paraId="1788D60E" w14:textId="77777777" w:rsidR="005E5562" w:rsidRDefault="005E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E57052"/>
    <w:multiLevelType w:val="hybridMultilevel"/>
    <w:tmpl w:val="5F745D58"/>
    <w:lvl w:ilvl="0" w:tplc="91B8C272">
      <w:start w:val="1"/>
      <w:numFmt w:val="decimal"/>
      <w:lvlText w:val="%1."/>
      <w:lvlJc w:val="left"/>
      <w:pPr>
        <w:ind w:left="502" w:hanging="360"/>
      </w:pPr>
      <w:rPr>
        <w:rFonts w:ascii="Trebuchet MS" w:eastAsia="Times New Roman" w:hAnsi="Trebuchet MS"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3A0480"/>
    <w:multiLevelType w:val="hybridMultilevel"/>
    <w:tmpl w:val="CD2831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27157">
    <w:abstractNumId w:val="0"/>
  </w:num>
  <w:num w:numId="2" w16cid:durableId="683017972">
    <w:abstractNumId w:val="1"/>
  </w:num>
  <w:num w:numId="3" w16cid:durableId="575019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E3421"/>
    <w:rsid w:val="003F4E06"/>
    <w:rsid w:val="0041605D"/>
    <w:rsid w:val="004639E0"/>
    <w:rsid w:val="00470966"/>
    <w:rsid w:val="004B6544"/>
    <w:rsid w:val="0050076B"/>
    <w:rsid w:val="0054062E"/>
    <w:rsid w:val="005A7D48"/>
    <w:rsid w:val="005B031B"/>
    <w:rsid w:val="005C596B"/>
    <w:rsid w:val="005E5562"/>
    <w:rsid w:val="005F3146"/>
    <w:rsid w:val="006218A1"/>
    <w:rsid w:val="006826A4"/>
    <w:rsid w:val="006F4E4F"/>
    <w:rsid w:val="00710BAF"/>
    <w:rsid w:val="00720258"/>
    <w:rsid w:val="007603D0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B520BA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102C"/>
    <w:rsid w:val="00DA6CBD"/>
    <w:rsid w:val="00DF3ACC"/>
    <w:rsid w:val="00E13585"/>
    <w:rsid w:val="00E73107"/>
    <w:rsid w:val="00E778C6"/>
    <w:rsid w:val="00EC72D2"/>
    <w:rsid w:val="00ED4469"/>
    <w:rsid w:val="00F01B25"/>
    <w:rsid w:val="00F0592F"/>
    <w:rsid w:val="00F1538A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13A99C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621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8</cp:revision>
  <cp:lastPrinted>2010-05-18T08:44:00Z</cp:lastPrinted>
  <dcterms:created xsi:type="dcterms:W3CDTF">2025-03-05T08:35:00Z</dcterms:created>
  <dcterms:modified xsi:type="dcterms:W3CDTF">2025-10-17T08:04:00Z</dcterms:modified>
</cp:coreProperties>
</file>